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64FF6" w14:textId="6B9E5749" w:rsidR="001554D4" w:rsidRDefault="001554D4" w:rsidP="001554D4">
      <w:pPr>
        <w:tabs>
          <w:tab w:val="left" w:pos="36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Załącznik nr 1</w:t>
      </w:r>
    </w:p>
    <w:p w14:paraId="1F46554E" w14:textId="77777777" w:rsidR="001554D4" w:rsidRPr="00E86824" w:rsidRDefault="001554D4" w:rsidP="001554D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TABELA OPRACOWAŃ </w:t>
      </w:r>
      <w:r w:rsidRPr="00E86824">
        <w:rPr>
          <w:rFonts w:ascii="Times New Roman" w:hAnsi="Times New Roman"/>
          <w:sz w:val="24"/>
          <w:szCs w:val="24"/>
        </w:rPr>
        <w:t xml:space="preserve">PROJEKTOWYCH „TOP” </w:t>
      </w:r>
    </w:p>
    <w:p w14:paraId="68434901" w14:textId="77777777" w:rsidR="001554D4" w:rsidRPr="00E86824" w:rsidRDefault="001554D4" w:rsidP="001554D4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6824">
        <w:rPr>
          <w:rFonts w:ascii="Times New Roman" w:hAnsi="Times New Roman"/>
          <w:sz w:val="24"/>
          <w:szCs w:val="24"/>
        </w:rPr>
        <w:t xml:space="preserve">do umowy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nr ………..                       </w:t>
      </w:r>
      <w:r w:rsidRPr="00E86824">
        <w:rPr>
          <w:rFonts w:ascii="Times New Roman" w:hAnsi="Times New Roman"/>
          <w:sz w:val="24"/>
          <w:szCs w:val="24"/>
        </w:rPr>
        <w:t xml:space="preserve"> z dnia ………………….</w:t>
      </w:r>
    </w:p>
    <w:p w14:paraId="7854A9FD" w14:textId="77777777" w:rsidR="001554D4" w:rsidRPr="00E86824" w:rsidRDefault="001554D4" w:rsidP="001554D4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86824">
        <w:rPr>
          <w:rFonts w:ascii="Times New Roman" w:hAnsi="Times New Roman"/>
          <w:sz w:val="24"/>
          <w:szCs w:val="24"/>
        </w:rPr>
        <w:t xml:space="preserve">w ramach zadania </w:t>
      </w:r>
      <w:proofErr w:type="spellStart"/>
      <w:r w:rsidRPr="00E86824">
        <w:rPr>
          <w:rFonts w:ascii="Times New Roman" w:hAnsi="Times New Roman"/>
          <w:sz w:val="24"/>
          <w:szCs w:val="24"/>
        </w:rPr>
        <w:t>pn</w:t>
      </w:r>
      <w:proofErr w:type="spellEnd"/>
      <w:r w:rsidRPr="00E86824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„</w:t>
      </w:r>
      <w:r w:rsidRPr="00E86824">
        <w:rPr>
          <w:rFonts w:ascii="Times New Roman" w:hAnsi="Times New Roman"/>
          <w:bCs/>
          <w:sz w:val="24"/>
          <w:szCs w:val="24"/>
        </w:rPr>
        <w:t>B</w:t>
      </w:r>
      <w:r>
        <w:rPr>
          <w:rFonts w:ascii="Times New Roman" w:hAnsi="Times New Roman"/>
          <w:bCs/>
          <w:sz w:val="24"/>
          <w:szCs w:val="24"/>
        </w:rPr>
        <w:t>udowa żłobka na os. Budziwój w Rzeszowie” – na opracowanie programu funkcjonalno-użytkowego</w:t>
      </w:r>
    </w:p>
    <w:tbl>
      <w:tblPr>
        <w:tblW w:w="1038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632"/>
        <w:gridCol w:w="1134"/>
        <w:gridCol w:w="1276"/>
        <w:gridCol w:w="1746"/>
        <w:gridCol w:w="753"/>
      </w:tblGrid>
      <w:tr w:rsidR="001554D4" w:rsidRPr="00E86824" w14:paraId="7EDC0A7C" w14:textId="77777777" w:rsidTr="00C22DAE">
        <w:trPr>
          <w:trHeight w:val="94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4E10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9F18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4">
              <w:rPr>
                <w:rFonts w:ascii="Times New Roman" w:hAnsi="Times New Roman"/>
                <w:sz w:val="24"/>
                <w:szCs w:val="24"/>
              </w:rPr>
              <w:t>Elementy</w:t>
            </w:r>
          </w:p>
          <w:p w14:paraId="4521290B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4">
              <w:rPr>
                <w:rFonts w:ascii="Times New Roman" w:hAnsi="Times New Roman"/>
                <w:sz w:val="24"/>
                <w:szCs w:val="24"/>
              </w:rPr>
              <w:t>opracowań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07638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4">
              <w:rPr>
                <w:rFonts w:ascii="Times New Roman" w:hAnsi="Times New Roman"/>
                <w:sz w:val="24"/>
                <w:szCs w:val="24"/>
              </w:rPr>
              <w:t>Ilość egz.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41968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4">
              <w:rPr>
                <w:rFonts w:ascii="Times New Roman" w:hAnsi="Times New Roman"/>
                <w:sz w:val="24"/>
                <w:szCs w:val="24"/>
              </w:rPr>
              <w:t>Termin</w:t>
            </w:r>
          </w:p>
          <w:p w14:paraId="53BFAD88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4">
              <w:rPr>
                <w:rFonts w:ascii="Times New Roman" w:hAnsi="Times New Roman"/>
                <w:sz w:val="24"/>
                <w:szCs w:val="24"/>
              </w:rPr>
              <w:t>wykonania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112E5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4">
              <w:rPr>
                <w:rFonts w:ascii="Times New Roman" w:hAnsi="Times New Roman"/>
                <w:sz w:val="24"/>
                <w:szCs w:val="24"/>
              </w:rPr>
              <w:t>Wartość</w:t>
            </w:r>
          </w:p>
          <w:p w14:paraId="3BEEC8E3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4">
              <w:rPr>
                <w:rFonts w:ascii="Times New Roman" w:hAnsi="Times New Roman"/>
                <w:sz w:val="24"/>
                <w:szCs w:val="24"/>
              </w:rPr>
              <w:t>Umowna</w:t>
            </w:r>
          </w:p>
          <w:p w14:paraId="529D834E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4">
              <w:rPr>
                <w:rFonts w:ascii="Times New Roman" w:hAnsi="Times New Roman"/>
                <w:sz w:val="24"/>
                <w:szCs w:val="24"/>
              </w:rPr>
              <w:t>netto w zł</w:t>
            </w:r>
          </w:p>
        </w:tc>
        <w:tc>
          <w:tcPr>
            <w:tcW w:w="753" w:type="dxa"/>
          </w:tcPr>
          <w:p w14:paraId="7FC3352D" w14:textId="77777777" w:rsidR="001554D4" w:rsidRPr="00E86824" w:rsidRDefault="001554D4" w:rsidP="00C22D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4D4" w:rsidRPr="00E86824" w14:paraId="13C448CF" w14:textId="77777777" w:rsidTr="00C22DAE">
        <w:trPr>
          <w:trHeight w:val="33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4316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F91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568B8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39C7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6674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3" w:type="dxa"/>
          </w:tcPr>
          <w:p w14:paraId="700F3DD7" w14:textId="77777777" w:rsidR="001554D4" w:rsidRPr="00E86824" w:rsidRDefault="001554D4" w:rsidP="00C22D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4D4" w:rsidRPr="00E86824" w14:paraId="0DCF56C6" w14:textId="77777777" w:rsidTr="00C22DAE">
        <w:trPr>
          <w:trHeight w:val="33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9EFA9" w14:textId="77777777" w:rsidR="001554D4" w:rsidRPr="00322852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04A8" w14:textId="77777777" w:rsidR="001554D4" w:rsidRPr="00322852" w:rsidRDefault="001554D4" w:rsidP="00C22DAE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 xml:space="preserve">Opracowanie koncepcji urbanistyczno-architektonicznej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B67FD" w14:textId="77777777" w:rsidR="001554D4" w:rsidRPr="00322852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322852">
              <w:rPr>
                <w:rFonts w:ascii="Times New Roman" w:hAnsi="Times New Roman"/>
                <w:sz w:val="20"/>
                <w:szCs w:val="20"/>
              </w:rPr>
              <w:t>kpl</w:t>
            </w:r>
            <w:proofErr w:type="spellEnd"/>
            <w:r w:rsidRPr="003228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2F47" w14:textId="77777777" w:rsidR="001554D4" w:rsidRPr="00322852" w:rsidRDefault="001554D4" w:rsidP="00C22DA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>do 30 dni od zawarcia umowy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6C83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7A32E6DB" w14:textId="77777777" w:rsidR="001554D4" w:rsidRPr="00E86824" w:rsidRDefault="001554D4" w:rsidP="00C22D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4D4" w:rsidRPr="00E86824" w14:paraId="5D917B3E" w14:textId="77777777" w:rsidTr="00C22DAE">
        <w:trPr>
          <w:trHeight w:val="50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9D1B" w14:textId="77777777" w:rsidR="001554D4" w:rsidRPr="00322852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F0F8" w14:textId="77777777" w:rsidR="001554D4" w:rsidRPr="00322852" w:rsidRDefault="001554D4" w:rsidP="00C22DAE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Uzyskanie</w:t>
            </w:r>
            <w:r w:rsidRPr="00322852">
              <w:rPr>
                <w:rFonts w:ascii="Times New Roman" w:hAnsi="Times New Roman"/>
                <w:sz w:val="20"/>
                <w:szCs w:val="20"/>
              </w:rPr>
              <w:t xml:space="preserve"> warunków technicznych od gestorów sieci na zasilanie w media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443F8" w14:textId="77777777" w:rsidR="001554D4" w:rsidRPr="00322852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322852">
              <w:rPr>
                <w:rFonts w:ascii="Times New Roman" w:hAnsi="Times New Roman"/>
                <w:sz w:val="20"/>
                <w:szCs w:val="20"/>
              </w:rPr>
              <w:t>kpl</w:t>
            </w:r>
            <w:proofErr w:type="spellEnd"/>
            <w:r w:rsidRPr="003228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4DD2" w14:textId="77777777" w:rsidR="001554D4" w:rsidRPr="00322852" w:rsidRDefault="001554D4" w:rsidP="00C22DA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22852">
              <w:rPr>
                <w:rFonts w:ascii="Times New Roman" w:hAnsi="Times New Roman"/>
                <w:sz w:val="20"/>
                <w:szCs w:val="20"/>
              </w:rPr>
              <w:t xml:space="preserve">0 dni </w:t>
            </w:r>
          </w:p>
          <w:p w14:paraId="20E64B21" w14:textId="77777777" w:rsidR="001554D4" w:rsidRPr="00322852" w:rsidRDefault="001554D4" w:rsidP="00C22DA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>od zawarcia umowy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02A9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62BBE6C8" w14:textId="77777777" w:rsidR="001554D4" w:rsidRPr="00E86824" w:rsidRDefault="001554D4" w:rsidP="00C22D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4D4" w:rsidRPr="00E86824" w14:paraId="7FEB509C" w14:textId="77777777" w:rsidTr="00C22DAE">
        <w:trPr>
          <w:trHeight w:val="51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EBA4" w14:textId="77777777" w:rsidR="001554D4" w:rsidRPr="00322852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Hlk101872662"/>
            <w:r w:rsidRPr="00322852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9BE8E" w14:textId="77777777" w:rsidR="001554D4" w:rsidRPr="00322852" w:rsidRDefault="001554D4" w:rsidP="00C22DAE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 xml:space="preserve">Opracowanie dokumentacji  geotechnicznej  </w:t>
            </w:r>
          </w:p>
          <w:p w14:paraId="53802E78" w14:textId="77777777" w:rsidR="001554D4" w:rsidRPr="00322852" w:rsidRDefault="001554D4" w:rsidP="00C22DAE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 posadowienie obiektu i pod drogę dojazdową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3861C" w14:textId="77777777" w:rsidR="001554D4" w:rsidRPr="00322852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322852">
              <w:rPr>
                <w:rFonts w:ascii="Times New Roman" w:hAnsi="Times New Roman"/>
                <w:sz w:val="20"/>
                <w:szCs w:val="20"/>
              </w:rPr>
              <w:t>kpl</w:t>
            </w:r>
            <w:proofErr w:type="spellEnd"/>
            <w:r w:rsidRPr="003228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CDC2F" w14:textId="77777777" w:rsidR="001554D4" w:rsidRPr="00322852" w:rsidRDefault="001554D4" w:rsidP="00C22DA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 xml:space="preserve">do 30 dni </w:t>
            </w:r>
          </w:p>
          <w:p w14:paraId="67579BDD" w14:textId="77777777" w:rsidR="001554D4" w:rsidRPr="00322852" w:rsidRDefault="001554D4" w:rsidP="00C22DA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>od zawarcia umowy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4E3F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44DD7C03" w14:textId="77777777" w:rsidR="001554D4" w:rsidRPr="00E86824" w:rsidRDefault="001554D4" w:rsidP="00C22D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4D4" w:rsidRPr="00E86824" w14:paraId="56B8E9F1" w14:textId="77777777" w:rsidTr="00C22DAE">
        <w:trPr>
          <w:trHeight w:val="50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627E" w14:textId="77777777" w:rsidR="001554D4" w:rsidRPr="00322852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2BF4" w14:textId="77777777" w:rsidR="001554D4" w:rsidRPr="00322852" w:rsidRDefault="001554D4" w:rsidP="00C22DAE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>Opracowanie wniosku o uzyskanie decyzji zezwalającej na wycinkę drzew wraz z załącznikami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6019D" w14:textId="77777777" w:rsidR="001554D4" w:rsidRPr="00322852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322852">
              <w:rPr>
                <w:rFonts w:ascii="Times New Roman" w:hAnsi="Times New Roman"/>
                <w:sz w:val="20"/>
                <w:szCs w:val="20"/>
              </w:rPr>
              <w:t>kpl</w:t>
            </w:r>
            <w:proofErr w:type="spellEnd"/>
            <w:r w:rsidRPr="003228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BE70" w14:textId="77777777" w:rsidR="001554D4" w:rsidRPr="00322852" w:rsidRDefault="001554D4" w:rsidP="00C22DA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/>
                <w:sz w:val="20"/>
                <w:szCs w:val="20"/>
              </w:rPr>
              <w:t>40</w:t>
            </w:r>
            <w:r w:rsidRPr="00322852">
              <w:rPr>
                <w:rFonts w:ascii="Times New Roman" w:hAnsi="Times New Roman"/>
                <w:sz w:val="20"/>
                <w:szCs w:val="20"/>
              </w:rPr>
              <w:t xml:space="preserve"> dni </w:t>
            </w:r>
          </w:p>
          <w:p w14:paraId="1FFE9B1E" w14:textId="77777777" w:rsidR="001554D4" w:rsidRPr="00322852" w:rsidRDefault="001554D4" w:rsidP="00C22DA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>od zawarcia umowy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18BDE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3BAF7F71" w14:textId="77777777" w:rsidR="001554D4" w:rsidRPr="00E86824" w:rsidRDefault="001554D4" w:rsidP="00C22D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4D4" w:rsidRPr="00E86824" w14:paraId="5E4F531B" w14:textId="77777777" w:rsidTr="00C22DAE">
        <w:trPr>
          <w:trHeight w:val="29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9EDE" w14:textId="77777777" w:rsidR="001554D4" w:rsidRPr="00322852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55BC" w14:textId="77777777" w:rsidR="001554D4" w:rsidRPr="00322852" w:rsidRDefault="001554D4" w:rsidP="00C22DAE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>Opracowanie wniosku wraz z załącznikami      o uzyskanie decyzji lokalizacji inwestycji celu publicznego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D1C8" w14:textId="77777777" w:rsidR="001554D4" w:rsidRPr="00322852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kpl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C03E" w14:textId="77777777" w:rsidR="001554D4" w:rsidRPr="00322852" w:rsidRDefault="001554D4" w:rsidP="00C22DA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30 dni od zawarcia umowy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FB84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20E3CD7F" w14:textId="77777777" w:rsidR="001554D4" w:rsidRPr="00E86824" w:rsidRDefault="001554D4" w:rsidP="00C22D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  <w:tr w:rsidR="001554D4" w:rsidRPr="00E86824" w14:paraId="22268240" w14:textId="77777777" w:rsidTr="00C22DAE">
        <w:trPr>
          <w:trHeight w:val="29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2813" w14:textId="77777777" w:rsidR="001554D4" w:rsidRPr="00322852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228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21EA4" w14:textId="77777777" w:rsidR="001554D4" w:rsidRPr="00322852" w:rsidRDefault="001554D4" w:rsidP="00C22DAE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 xml:space="preserve">Opracowanie Programu </w:t>
            </w:r>
            <w:proofErr w:type="spellStart"/>
            <w:r w:rsidRPr="00322852">
              <w:rPr>
                <w:rFonts w:ascii="Times New Roman" w:hAnsi="Times New Roman"/>
                <w:sz w:val="20"/>
                <w:szCs w:val="20"/>
              </w:rPr>
              <w:t>Funkcjonalno</w:t>
            </w:r>
            <w:proofErr w:type="spellEnd"/>
            <w:r w:rsidRPr="00322852">
              <w:rPr>
                <w:rFonts w:ascii="Times New Roman" w:hAnsi="Times New Roman"/>
                <w:sz w:val="20"/>
                <w:szCs w:val="20"/>
              </w:rPr>
              <w:t xml:space="preserve"> – Użytkowego wraz z szacunkowym kosztem przedsięwzięcia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E6D32" w14:textId="77777777" w:rsidR="001554D4" w:rsidRPr="00322852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proofErr w:type="spellStart"/>
            <w:r w:rsidRPr="00322852">
              <w:rPr>
                <w:rFonts w:ascii="Times New Roman" w:hAnsi="Times New Roman"/>
                <w:sz w:val="20"/>
                <w:szCs w:val="20"/>
              </w:rPr>
              <w:t>kpl</w:t>
            </w:r>
            <w:proofErr w:type="spellEnd"/>
            <w:r w:rsidRPr="0032285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D522" w14:textId="661F19FC" w:rsidR="001554D4" w:rsidRPr="00322852" w:rsidRDefault="001554D4" w:rsidP="00C22DA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/>
                <w:sz w:val="20"/>
                <w:szCs w:val="20"/>
              </w:rPr>
              <w:t>80</w:t>
            </w:r>
            <w:r w:rsidRPr="00322852">
              <w:rPr>
                <w:rFonts w:ascii="Times New Roman" w:hAnsi="Times New Roman"/>
                <w:sz w:val="20"/>
                <w:szCs w:val="20"/>
              </w:rPr>
              <w:t xml:space="preserve"> dni </w:t>
            </w:r>
          </w:p>
          <w:p w14:paraId="11A03526" w14:textId="77777777" w:rsidR="001554D4" w:rsidRPr="00322852" w:rsidRDefault="001554D4" w:rsidP="00C22DA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>od zawarcia umowy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3A455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54642D31" w14:textId="77777777" w:rsidR="001554D4" w:rsidRPr="00E86824" w:rsidRDefault="001554D4" w:rsidP="00C22D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4D4" w:rsidRPr="00E86824" w14:paraId="327E5164" w14:textId="77777777" w:rsidTr="00C22DAE">
        <w:trPr>
          <w:trHeight w:val="29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95BC" w14:textId="77777777" w:rsidR="001554D4" w:rsidRPr="00322852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27E4" w14:textId="77777777" w:rsidR="001554D4" w:rsidRPr="00322852" w:rsidRDefault="001554D4" w:rsidP="00C22DAE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 xml:space="preserve">Wersja elektroniczna poz.1-6 w formacie pdf, </w:t>
            </w:r>
            <w:proofErr w:type="spellStart"/>
            <w:r w:rsidRPr="00322852">
              <w:rPr>
                <w:rFonts w:ascii="Times New Roman" w:hAnsi="Times New Roman"/>
                <w:sz w:val="20"/>
                <w:szCs w:val="20"/>
              </w:rPr>
              <w:t>doc</w:t>
            </w:r>
            <w:proofErr w:type="spellEnd"/>
            <w:r w:rsidRPr="0032285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322852">
              <w:rPr>
                <w:rFonts w:ascii="Times New Roman" w:hAnsi="Times New Roman"/>
                <w:sz w:val="20"/>
                <w:szCs w:val="20"/>
              </w:rPr>
              <w:t>dwg</w:t>
            </w:r>
            <w:proofErr w:type="spellEnd"/>
            <w:r w:rsidRPr="00322852">
              <w:rPr>
                <w:rFonts w:ascii="Times New Roman" w:hAnsi="Times New Roman"/>
                <w:sz w:val="20"/>
                <w:szCs w:val="20"/>
              </w:rPr>
              <w:t xml:space="preserve"> na nośniku pendrive + Wykaz plików i folderów nagranych na pendrive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FA18" w14:textId="77777777" w:rsidR="001554D4" w:rsidRPr="00322852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>1 egz.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4144" w14:textId="77777777" w:rsidR="001554D4" w:rsidRPr="00322852" w:rsidRDefault="001554D4" w:rsidP="00C22DA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Pr="00322852">
              <w:rPr>
                <w:rFonts w:ascii="Times New Roman" w:hAnsi="Times New Roman"/>
                <w:sz w:val="20"/>
                <w:szCs w:val="20"/>
              </w:rPr>
              <w:t xml:space="preserve"> dni </w:t>
            </w:r>
          </w:p>
          <w:p w14:paraId="7B958718" w14:textId="77777777" w:rsidR="001554D4" w:rsidRPr="00322852" w:rsidRDefault="001554D4" w:rsidP="00C22DA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2852">
              <w:rPr>
                <w:rFonts w:ascii="Times New Roman" w:hAnsi="Times New Roman"/>
                <w:sz w:val="20"/>
                <w:szCs w:val="20"/>
              </w:rPr>
              <w:t>od zawarcia umowy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A92B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3" w:type="dxa"/>
          </w:tcPr>
          <w:p w14:paraId="0DA29D6F" w14:textId="77777777" w:rsidR="001554D4" w:rsidRPr="00E86824" w:rsidRDefault="001554D4" w:rsidP="00C22D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54D4" w:rsidRPr="00E86824" w14:paraId="7D50294E" w14:textId="77777777" w:rsidTr="00C22DAE">
        <w:trPr>
          <w:gridAfter w:val="1"/>
          <w:wAfter w:w="753" w:type="dxa"/>
          <w:trHeight w:val="523"/>
          <w:jc w:val="center"/>
        </w:trPr>
        <w:tc>
          <w:tcPr>
            <w:tcW w:w="7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5274C" w14:textId="77777777" w:rsidR="001554D4" w:rsidRPr="00E86824" w:rsidRDefault="001554D4" w:rsidP="00C22DA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824">
              <w:rPr>
                <w:rFonts w:ascii="Times New Roman" w:hAnsi="Times New Roman"/>
                <w:sz w:val="24"/>
                <w:szCs w:val="24"/>
              </w:rPr>
              <w:t>Razem wynagrodzenie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4A66" w14:textId="77777777" w:rsidR="001554D4" w:rsidRPr="00E86824" w:rsidRDefault="001554D4" w:rsidP="00C22DAE">
            <w:pPr>
              <w:widowControl w:val="0"/>
              <w:spacing w:after="0" w:line="240" w:lineRule="auto"/>
              <w:ind w:right="3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4D9804" w14:textId="77777777" w:rsidR="001554D4" w:rsidRPr="0091466E" w:rsidRDefault="001554D4" w:rsidP="001554D4">
      <w:pPr>
        <w:spacing w:after="0" w:line="240" w:lineRule="auto"/>
        <w:ind w:left="426" w:right="335" w:hanging="283"/>
        <w:jc w:val="both"/>
        <w:rPr>
          <w:rFonts w:ascii="Times New Roman" w:hAnsi="Times New Roman"/>
          <w:i/>
          <w:sz w:val="20"/>
          <w:szCs w:val="20"/>
        </w:rPr>
      </w:pPr>
      <w:bookmarkStart w:id="1" w:name="_Hlk191458586"/>
      <w:r w:rsidRPr="0091466E">
        <w:rPr>
          <w:rFonts w:ascii="Times New Roman" w:hAnsi="Times New Roman"/>
          <w:i/>
          <w:sz w:val="20"/>
          <w:szCs w:val="20"/>
        </w:rPr>
        <w:t xml:space="preserve">UWAGI : </w:t>
      </w:r>
    </w:p>
    <w:p w14:paraId="46CD7C89" w14:textId="77777777" w:rsidR="001554D4" w:rsidRPr="0091466E" w:rsidRDefault="001554D4" w:rsidP="001554D4">
      <w:pPr>
        <w:numPr>
          <w:ilvl w:val="0"/>
          <w:numId w:val="1"/>
        </w:numPr>
        <w:spacing w:after="0" w:line="240" w:lineRule="auto"/>
        <w:ind w:left="426" w:right="335" w:hanging="283"/>
        <w:jc w:val="both"/>
        <w:rPr>
          <w:rFonts w:ascii="Times New Roman" w:hAnsi="Times New Roman"/>
          <w:i/>
          <w:sz w:val="20"/>
          <w:szCs w:val="20"/>
        </w:rPr>
      </w:pPr>
      <w:r w:rsidRPr="0091466E">
        <w:rPr>
          <w:rFonts w:ascii="Times New Roman" w:hAnsi="Times New Roman"/>
          <w:i/>
          <w:sz w:val="20"/>
          <w:szCs w:val="20"/>
        </w:rPr>
        <w:t>Wybrany w drodze zamówienia wykonawca składa przed podpisaniem umowy wypełnioną Tabelę Opracowań Projektowych (TOP)</w:t>
      </w:r>
    </w:p>
    <w:p w14:paraId="542F7E9E" w14:textId="77777777" w:rsidR="001554D4" w:rsidRPr="0091466E" w:rsidRDefault="001554D4" w:rsidP="001554D4">
      <w:pPr>
        <w:numPr>
          <w:ilvl w:val="0"/>
          <w:numId w:val="1"/>
        </w:numPr>
        <w:spacing w:after="0" w:line="240" w:lineRule="auto"/>
        <w:ind w:left="426" w:right="335" w:hanging="283"/>
        <w:jc w:val="both"/>
        <w:rPr>
          <w:rFonts w:ascii="Times New Roman" w:hAnsi="Times New Roman"/>
          <w:i/>
          <w:sz w:val="20"/>
          <w:szCs w:val="20"/>
        </w:rPr>
      </w:pPr>
      <w:r w:rsidRPr="0091466E">
        <w:rPr>
          <w:rFonts w:ascii="Times New Roman" w:hAnsi="Times New Roman"/>
          <w:i/>
          <w:sz w:val="20"/>
          <w:szCs w:val="20"/>
        </w:rPr>
        <w:t>W przypadku nie wykonania któregoś opracowania wynagrodzenie przysługujące Wykonawcy zostanie stosownie pomniejszone zgodnie z TOP,</w:t>
      </w:r>
    </w:p>
    <w:p w14:paraId="3D194DFD" w14:textId="77777777" w:rsidR="001554D4" w:rsidRPr="0091466E" w:rsidRDefault="001554D4" w:rsidP="001554D4">
      <w:pPr>
        <w:pStyle w:val="Akapitzlist"/>
        <w:numPr>
          <w:ilvl w:val="0"/>
          <w:numId w:val="1"/>
        </w:numPr>
        <w:ind w:left="426" w:right="335" w:hanging="283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Opracowaną koncepcję</w:t>
      </w:r>
      <w:r w:rsidRPr="0091466E">
        <w:rPr>
          <w:i/>
          <w:sz w:val="20"/>
          <w:szCs w:val="20"/>
        </w:rPr>
        <w:t xml:space="preserve"> i szacunkowy koszt przedsięwzięcia Wykonawca przedstawi na posiedzeniu KOPI w celu opiniowania przez komisję do dalszej realizacji,</w:t>
      </w:r>
    </w:p>
    <w:p w14:paraId="0ED1AD8B" w14:textId="77777777" w:rsidR="001554D4" w:rsidRPr="00306077" w:rsidRDefault="001554D4" w:rsidP="001554D4">
      <w:pPr>
        <w:pStyle w:val="Akapitzlist"/>
        <w:numPr>
          <w:ilvl w:val="0"/>
          <w:numId w:val="1"/>
        </w:numPr>
        <w:ind w:left="426" w:right="335" w:hanging="283"/>
        <w:jc w:val="both"/>
        <w:rPr>
          <w:i/>
          <w:color w:val="000000"/>
          <w:spacing w:val="-1"/>
          <w:sz w:val="20"/>
          <w:szCs w:val="20"/>
        </w:rPr>
      </w:pPr>
      <w:r w:rsidRPr="0091466E">
        <w:rPr>
          <w:i/>
          <w:sz w:val="20"/>
          <w:szCs w:val="20"/>
        </w:rPr>
        <w:t>Termin realizacji umowy zostanie wydłużony gdy realizacja zamówienia nie będzie możliwa z przyczyn niezależnych od Wykonawcy o okres czasu, w którym wykonywanie umowy nie było możliwe.</w:t>
      </w:r>
    </w:p>
    <w:p w14:paraId="2D5FEF17" w14:textId="77777777" w:rsidR="00306077" w:rsidRPr="00306077" w:rsidRDefault="00306077" w:rsidP="00306077">
      <w:pPr>
        <w:pStyle w:val="Akapitzlist"/>
        <w:numPr>
          <w:ilvl w:val="0"/>
          <w:numId w:val="1"/>
        </w:numPr>
        <w:ind w:left="426" w:right="335" w:hanging="283"/>
        <w:jc w:val="both"/>
        <w:rPr>
          <w:i/>
          <w:sz w:val="20"/>
          <w:szCs w:val="20"/>
        </w:rPr>
      </w:pPr>
      <w:r w:rsidRPr="00306077">
        <w:rPr>
          <w:i/>
          <w:sz w:val="20"/>
          <w:szCs w:val="20"/>
        </w:rPr>
        <w:t xml:space="preserve">Zamawiający ustala udział procentowy kosztów opracowań projektowych </w:t>
      </w:r>
    </w:p>
    <w:p w14:paraId="5464106F" w14:textId="2EE39380" w:rsidR="00306077" w:rsidRPr="00306077" w:rsidRDefault="00306077" w:rsidP="00306077">
      <w:pPr>
        <w:pStyle w:val="Akapitzlist"/>
        <w:ind w:left="426" w:right="335"/>
        <w:jc w:val="both"/>
        <w:rPr>
          <w:i/>
          <w:sz w:val="20"/>
          <w:szCs w:val="20"/>
        </w:rPr>
      </w:pPr>
      <w:r w:rsidRPr="00306077">
        <w:rPr>
          <w:i/>
          <w:sz w:val="20"/>
          <w:szCs w:val="20"/>
        </w:rPr>
        <w:t xml:space="preserve">poz. </w:t>
      </w:r>
      <w:r>
        <w:rPr>
          <w:i/>
          <w:sz w:val="20"/>
          <w:szCs w:val="20"/>
        </w:rPr>
        <w:t>2, 3, 4</w:t>
      </w:r>
      <w:r w:rsidRPr="00306077">
        <w:rPr>
          <w:i/>
          <w:sz w:val="20"/>
          <w:szCs w:val="20"/>
        </w:rPr>
        <w:t xml:space="preserve"> – max do 15 % wartości kosztów opracowań projektowych.</w:t>
      </w:r>
    </w:p>
    <w:p w14:paraId="1DD74C51" w14:textId="7C309992" w:rsidR="00306077" w:rsidRPr="00306077" w:rsidRDefault="00306077" w:rsidP="00306077">
      <w:pPr>
        <w:pStyle w:val="Akapitzlist"/>
        <w:ind w:left="426" w:right="335"/>
        <w:jc w:val="both"/>
        <w:rPr>
          <w:i/>
          <w:sz w:val="20"/>
          <w:szCs w:val="20"/>
        </w:rPr>
      </w:pPr>
      <w:r w:rsidRPr="00306077">
        <w:rPr>
          <w:i/>
          <w:sz w:val="20"/>
          <w:szCs w:val="20"/>
        </w:rPr>
        <w:t xml:space="preserve">poz. </w:t>
      </w:r>
      <w:r>
        <w:rPr>
          <w:i/>
          <w:sz w:val="20"/>
          <w:szCs w:val="20"/>
        </w:rPr>
        <w:t>1</w:t>
      </w:r>
      <w:r w:rsidRPr="00306077">
        <w:rPr>
          <w:i/>
          <w:sz w:val="20"/>
          <w:szCs w:val="20"/>
        </w:rPr>
        <w:t>. – max do 40 % wartości kosztów opracowań projektowych.</w:t>
      </w:r>
    </w:p>
    <w:p w14:paraId="19B0C41B" w14:textId="30056619" w:rsidR="00306077" w:rsidRPr="00306077" w:rsidRDefault="00306077" w:rsidP="00306077">
      <w:pPr>
        <w:pStyle w:val="Akapitzlist"/>
        <w:ind w:left="426" w:right="335"/>
        <w:jc w:val="both"/>
        <w:rPr>
          <w:i/>
          <w:sz w:val="20"/>
          <w:szCs w:val="20"/>
        </w:rPr>
      </w:pPr>
      <w:r w:rsidRPr="00306077">
        <w:rPr>
          <w:i/>
          <w:sz w:val="20"/>
          <w:szCs w:val="20"/>
        </w:rPr>
        <w:t xml:space="preserve">poz. </w:t>
      </w:r>
      <w:r>
        <w:rPr>
          <w:i/>
          <w:sz w:val="20"/>
          <w:szCs w:val="20"/>
        </w:rPr>
        <w:t>6</w:t>
      </w:r>
      <w:r w:rsidRPr="00306077">
        <w:rPr>
          <w:i/>
          <w:sz w:val="20"/>
          <w:szCs w:val="20"/>
        </w:rPr>
        <w:t>. – max do 40 % wartości kosztów opracowań projektowych.</w:t>
      </w:r>
    </w:p>
    <w:p w14:paraId="1CFB5DAD" w14:textId="77777777" w:rsidR="001554D4" w:rsidRPr="00862CE0" w:rsidRDefault="001554D4" w:rsidP="001554D4">
      <w:pPr>
        <w:pStyle w:val="Akapitzlist"/>
        <w:numPr>
          <w:ilvl w:val="0"/>
          <w:numId w:val="1"/>
        </w:numPr>
        <w:ind w:left="426" w:right="335" w:hanging="283"/>
        <w:jc w:val="both"/>
      </w:pPr>
      <w:r w:rsidRPr="00862CE0">
        <w:rPr>
          <w:i/>
          <w:sz w:val="20"/>
          <w:szCs w:val="20"/>
        </w:rPr>
        <w:t xml:space="preserve">Wraz z odbiorem zamówienia Wykonawca złoży oświadczenia o treści  zgodnej z zapisami podanymi w </w:t>
      </w:r>
      <w:r w:rsidRPr="00862CE0">
        <w:rPr>
          <w:bCs/>
          <w:i/>
          <w:sz w:val="20"/>
          <w:szCs w:val="20"/>
        </w:rPr>
        <w:t xml:space="preserve">§ </w:t>
      </w:r>
      <w:r>
        <w:rPr>
          <w:bCs/>
          <w:i/>
          <w:sz w:val="20"/>
          <w:szCs w:val="20"/>
        </w:rPr>
        <w:t xml:space="preserve">3 </w:t>
      </w:r>
      <w:r w:rsidRPr="00862CE0">
        <w:rPr>
          <w:i/>
          <w:sz w:val="20"/>
          <w:szCs w:val="20"/>
        </w:rPr>
        <w:t xml:space="preserve">ust. </w:t>
      </w:r>
      <w:r>
        <w:rPr>
          <w:i/>
          <w:sz w:val="20"/>
          <w:szCs w:val="20"/>
        </w:rPr>
        <w:t xml:space="preserve">5 pkt 1-5 </w:t>
      </w:r>
      <w:r w:rsidRPr="00862CE0">
        <w:rPr>
          <w:i/>
          <w:sz w:val="20"/>
          <w:szCs w:val="20"/>
        </w:rPr>
        <w:t>umowy</w:t>
      </w:r>
      <w:r>
        <w:rPr>
          <w:i/>
          <w:sz w:val="20"/>
          <w:szCs w:val="20"/>
        </w:rPr>
        <w:t xml:space="preserve">                 </w:t>
      </w:r>
      <w:r w:rsidRPr="00862CE0">
        <w:rPr>
          <w:i/>
          <w:sz w:val="20"/>
          <w:szCs w:val="20"/>
        </w:rPr>
        <w:t xml:space="preserve"> i w </w:t>
      </w:r>
      <w:r w:rsidRPr="00862CE0">
        <w:rPr>
          <w:bCs/>
          <w:i/>
          <w:sz w:val="20"/>
          <w:szCs w:val="20"/>
        </w:rPr>
        <w:t xml:space="preserve">§ </w:t>
      </w:r>
      <w:r>
        <w:rPr>
          <w:bCs/>
          <w:i/>
          <w:sz w:val="20"/>
          <w:szCs w:val="20"/>
        </w:rPr>
        <w:t xml:space="preserve">6 </w:t>
      </w:r>
      <w:r w:rsidRPr="00862CE0">
        <w:rPr>
          <w:i/>
          <w:sz w:val="20"/>
          <w:szCs w:val="20"/>
        </w:rPr>
        <w:t>ust.</w:t>
      </w:r>
      <w:r>
        <w:rPr>
          <w:i/>
          <w:sz w:val="20"/>
          <w:szCs w:val="20"/>
        </w:rPr>
        <w:t>3 pkt 3 umowy.</w:t>
      </w:r>
    </w:p>
    <w:bookmarkEnd w:id="1"/>
    <w:p w14:paraId="724587D1" w14:textId="77777777" w:rsidR="001554D4" w:rsidRPr="0091466E" w:rsidRDefault="001554D4" w:rsidP="001554D4">
      <w:pPr>
        <w:pStyle w:val="Akapitzlist"/>
        <w:ind w:left="-284"/>
        <w:jc w:val="both"/>
      </w:pPr>
    </w:p>
    <w:p w14:paraId="70785230" w14:textId="77777777" w:rsidR="001554D4" w:rsidRPr="00E86824" w:rsidRDefault="001554D4" w:rsidP="001554D4">
      <w:pPr>
        <w:pStyle w:val="Akapitzlist"/>
        <w:ind w:left="-284"/>
        <w:jc w:val="both"/>
      </w:pPr>
      <w:r w:rsidRPr="00E86824">
        <w:rPr>
          <w:b/>
        </w:rPr>
        <w:t xml:space="preserve">    ZAMAWIAJĄCY:</w:t>
      </w:r>
      <w:r w:rsidRPr="00E86824">
        <w:rPr>
          <w:b/>
        </w:rPr>
        <w:tab/>
      </w:r>
      <w:r w:rsidRPr="00E86824">
        <w:rPr>
          <w:b/>
        </w:rPr>
        <w:tab/>
      </w:r>
      <w:r w:rsidRPr="00E86824">
        <w:rPr>
          <w:b/>
        </w:rPr>
        <w:tab/>
      </w:r>
      <w:r w:rsidRPr="00E86824">
        <w:rPr>
          <w:b/>
        </w:rPr>
        <w:tab/>
      </w:r>
      <w:r w:rsidRPr="00E86824">
        <w:rPr>
          <w:b/>
        </w:rPr>
        <w:tab/>
      </w:r>
      <w:r w:rsidRPr="00E86824">
        <w:rPr>
          <w:b/>
        </w:rPr>
        <w:tab/>
        <w:t xml:space="preserve">  WYKONAWCA</w:t>
      </w:r>
      <w:r w:rsidRPr="00E86824">
        <w:t xml:space="preserve">:    </w:t>
      </w:r>
    </w:p>
    <w:p w14:paraId="52F5DF9E" w14:textId="77777777" w:rsidR="001554D4" w:rsidRPr="00E86824" w:rsidRDefault="001554D4" w:rsidP="001554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9084B1" w14:textId="77777777" w:rsidR="001554D4" w:rsidRDefault="001554D4" w:rsidP="001554D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14:paraId="6C3F6166" w14:textId="77777777" w:rsidR="001554D4" w:rsidRPr="00E86824" w:rsidRDefault="001554D4" w:rsidP="001554D4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14:paraId="568883DC" w14:textId="77777777" w:rsidR="001554D4" w:rsidRDefault="001554D4" w:rsidP="001554D4">
      <w:pPr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 w:rsidRPr="00E86824">
        <w:rPr>
          <w:rFonts w:ascii="Times New Roman" w:hAnsi="Times New Roman"/>
          <w:sz w:val="24"/>
          <w:szCs w:val="24"/>
        </w:rPr>
        <w:t>……………………………...</w:t>
      </w:r>
      <w:r w:rsidRPr="00E86824">
        <w:rPr>
          <w:rFonts w:ascii="Times New Roman" w:hAnsi="Times New Roman"/>
          <w:sz w:val="24"/>
          <w:szCs w:val="24"/>
        </w:rPr>
        <w:tab/>
        <w:t xml:space="preserve">                              ……………..…………………….</w:t>
      </w:r>
    </w:p>
    <w:p w14:paraId="5C4D6123" w14:textId="77777777" w:rsidR="00BF2740" w:rsidRDefault="00BF2740"/>
    <w:sectPr w:rsidR="00BF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F3B77"/>
    <w:multiLevelType w:val="hybridMultilevel"/>
    <w:tmpl w:val="2ED61EC8"/>
    <w:lvl w:ilvl="0" w:tplc="31AAD6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B4199"/>
    <w:multiLevelType w:val="hybridMultilevel"/>
    <w:tmpl w:val="8F565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6435861">
    <w:abstractNumId w:val="0"/>
  </w:num>
  <w:num w:numId="2" w16cid:durableId="1265578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D4"/>
    <w:rsid w:val="001554D4"/>
    <w:rsid w:val="00306077"/>
    <w:rsid w:val="00597718"/>
    <w:rsid w:val="00673A05"/>
    <w:rsid w:val="00B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CF62"/>
  <w15:chartTrackingRefBased/>
  <w15:docId w15:val="{90219661-511F-4E32-AA66-483F1F2A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4D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BulletC,Wyliczanie,Obiekt,normalny tekst,Akapit z listą31,Bullets,List Paragraph1,T_SZ_List Paragraph,Akapit z listą BS,WYPUNKTOWANIE Akapit z listą,List Paragraph2,CW_Lista,Nagłowek 3"/>
    <w:basedOn w:val="Normalny"/>
    <w:link w:val="AkapitzlistZnak"/>
    <w:uiPriority w:val="34"/>
    <w:qFormat/>
    <w:rsid w:val="001554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L1 Znak,Numerowanie Znak,BulletC Znak,Wyliczanie Znak,Obiekt Znak,normalny tekst Znak,Akapit z listą31 Znak,Bullets Znak,List Paragraph1 Znak,T_SZ_List Paragraph Znak,Akapit z listą BS Znak,List Paragraph2 Znak"/>
    <w:link w:val="Akapitzlist"/>
    <w:uiPriority w:val="34"/>
    <w:qFormat/>
    <w:locked/>
    <w:rsid w:val="001554D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Wolanin Agnieszka</dc:creator>
  <cp:keywords/>
  <dc:description/>
  <cp:lastModifiedBy>Wolanin Agnieszka</cp:lastModifiedBy>
  <cp:revision>2</cp:revision>
  <cp:lastPrinted>2025-02-26T06:22:00Z</cp:lastPrinted>
  <dcterms:created xsi:type="dcterms:W3CDTF">2025-02-26T06:22:00Z</dcterms:created>
  <dcterms:modified xsi:type="dcterms:W3CDTF">2025-02-26T09:38:00Z</dcterms:modified>
</cp:coreProperties>
</file>